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29" w:rsidRDefault="00FD0129"/>
    <w:p w:rsidR="008D2DEB" w:rsidRPr="002034BF" w:rsidRDefault="00FD0129" w:rsidP="00FD0129">
      <w:pPr>
        <w:pStyle w:val="NoSpacing"/>
        <w:rPr>
          <w:b/>
        </w:rPr>
      </w:pPr>
      <w:r w:rsidRPr="002034BF">
        <w:rPr>
          <w:b/>
        </w:rPr>
        <w:t>Research Support Librarian II (Health Sciences), Tulane University</w:t>
      </w:r>
    </w:p>
    <w:p w:rsidR="00FD0129" w:rsidRPr="002034BF" w:rsidRDefault="00FD0129" w:rsidP="00FD0129">
      <w:pPr>
        <w:pStyle w:val="NoSpacing"/>
        <w:rPr>
          <w:b/>
        </w:rPr>
      </w:pPr>
      <w:r w:rsidRPr="002034BF">
        <w:rPr>
          <w:b/>
        </w:rPr>
        <w:t>Rudolph Matas Library of the Health Sciences</w:t>
      </w:r>
    </w:p>
    <w:p w:rsidR="00FD0129" w:rsidRDefault="00FD0129" w:rsidP="00FD0129">
      <w:pPr>
        <w:pStyle w:val="NoSpacing"/>
        <w:rPr>
          <w:b/>
        </w:rPr>
      </w:pPr>
    </w:p>
    <w:p w:rsidR="0048312F" w:rsidRDefault="0048312F" w:rsidP="0048312F">
      <w:pPr>
        <w:pStyle w:val="NoSpacing"/>
      </w:pPr>
      <w:r>
        <w:t>The Rudolph Matas Library of the Health Sciences seeks a highly motivated research support professional to provide both individual and group information services in in medicine, public health, and bioengin</w:t>
      </w:r>
      <w:bookmarkStart w:id="0" w:name="_GoBack"/>
      <w:bookmarkEnd w:id="0"/>
      <w:r>
        <w:t xml:space="preserve">eering. This professional helps meet the scientific information needs of the research and academic communities of the School of Medicine, the School of Public Health &amp; Tropical Medicine, the Tulane National Primate Research Center, and others. This work also includes multiple levels of collaboration with the main library (Howard-Tilton Memorial Library) on the uptown campus. </w:t>
      </w:r>
    </w:p>
    <w:p w:rsidR="00342AC6" w:rsidRDefault="00342AC6" w:rsidP="0048312F">
      <w:pPr>
        <w:pStyle w:val="NoSpacing"/>
      </w:pPr>
    </w:p>
    <w:p w:rsidR="00FD0129" w:rsidRDefault="0048312F" w:rsidP="0048312F">
      <w:pPr>
        <w:pStyle w:val="NoSpacing"/>
      </w:pPr>
      <w:r>
        <w:t xml:space="preserve">The Research Support Librarian </w:t>
      </w:r>
      <w:r w:rsidR="00342AC6">
        <w:t>II (</w:t>
      </w:r>
      <w:r>
        <w:t>Health Sciences) provides Evidence-Based Medicine (EBM) and Evidence-Based Public Health (EBPH) resources, tools and training, as well as research support in general biomedical and public health resources to the departments and programs in the Health Sciences Center at Tulane University. As a part of the Matas Library's coordinated team approach to user support services, s/he offers research consultations, data management support, general or specialized instruction, and programming tailored to the requirements of the clinical, biomedical research, and public health communities at the point and place of need. This position collaborates with colleagues on the uptown campus in instruction and outreach efforts as appropriate to serve the life and health sciences communities at Tulane.</w:t>
      </w:r>
    </w:p>
    <w:p w:rsidR="001F740C" w:rsidRDefault="001F740C" w:rsidP="001F740C">
      <w:pPr>
        <w:spacing w:after="0" w:line="240" w:lineRule="auto"/>
        <w:rPr>
          <w:rFonts w:asciiTheme="minorHAnsi" w:eastAsiaTheme="minorHAnsi" w:hAnsiTheme="minorHAnsi" w:cstheme="minorBidi"/>
        </w:rPr>
      </w:pPr>
    </w:p>
    <w:p w:rsidR="001F740C" w:rsidRDefault="001F740C" w:rsidP="00D63499">
      <w:pPr>
        <w:spacing w:after="0" w:line="240" w:lineRule="auto"/>
        <w:rPr>
          <w:rFonts w:asciiTheme="minorHAnsi" w:hAnsiTheme="minorHAnsi"/>
        </w:rPr>
      </w:pPr>
      <w:r>
        <w:t xml:space="preserve">The most attractive candidate for this role will have an ALA accredited MLS or its equivalent and at least </w:t>
      </w:r>
      <w:r w:rsidR="00342AC6">
        <w:t>two</w:t>
      </w:r>
      <w:r w:rsidR="00D63499">
        <w:t xml:space="preserve"> </w:t>
      </w:r>
      <w:r w:rsidR="00342AC6">
        <w:t>(2)</w:t>
      </w:r>
      <w:r>
        <w:t xml:space="preserve"> years of research support experience in an academic medical center or clinical or public health setting. </w:t>
      </w:r>
      <w:r w:rsidRPr="001F740C">
        <w:rPr>
          <w:rFonts w:asciiTheme="minorHAnsi" w:hAnsiTheme="minorHAnsi"/>
        </w:rPr>
        <w:t>Demonstrated experience in the use of health sciences information resources</w:t>
      </w:r>
      <w:r w:rsidR="00D63499">
        <w:rPr>
          <w:rFonts w:asciiTheme="minorHAnsi" w:hAnsiTheme="minorHAnsi"/>
        </w:rPr>
        <w:t xml:space="preserve"> (</w:t>
      </w:r>
      <w:r w:rsidRPr="001F740C">
        <w:rPr>
          <w:rFonts w:asciiTheme="minorHAnsi" w:hAnsiTheme="minorHAnsi"/>
        </w:rPr>
        <w:t>including Evidence-Based Medicine (EBM), clinical resources &amp; tools, Evidence-Based Public Health (EBPH), and NLM/</w:t>
      </w:r>
      <w:r w:rsidR="00342AC6">
        <w:rPr>
          <w:rFonts w:asciiTheme="minorHAnsi" w:hAnsiTheme="minorHAnsi"/>
        </w:rPr>
        <w:t>NCBI resources and tools</w:t>
      </w:r>
      <w:r w:rsidR="00D63499">
        <w:rPr>
          <w:rFonts w:asciiTheme="minorHAnsi" w:hAnsiTheme="minorHAnsi"/>
        </w:rPr>
        <w:t xml:space="preserve">) </w:t>
      </w:r>
      <w:r w:rsidR="00342AC6">
        <w:rPr>
          <w:rFonts w:asciiTheme="minorHAnsi" w:hAnsiTheme="minorHAnsi"/>
        </w:rPr>
        <w:t>will also be attractive, and excellent presentation, instruction, and written and oral communication skills are required.</w:t>
      </w:r>
      <w:r w:rsidR="00D63499">
        <w:rPr>
          <w:rFonts w:asciiTheme="minorHAnsi" w:hAnsiTheme="minorHAnsi"/>
        </w:rPr>
        <w:t xml:space="preserve"> De</w:t>
      </w:r>
      <w:r w:rsidRPr="001F740C">
        <w:rPr>
          <w:rFonts w:asciiTheme="minorHAnsi" w:hAnsiTheme="minorHAnsi"/>
        </w:rPr>
        <w:t>monstrated proficiency in the use of relevant information technologies, information management tools, and analytical and searching techniques</w:t>
      </w:r>
      <w:r w:rsidR="00D63499">
        <w:rPr>
          <w:rFonts w:asciiTheme="minorHAnsi" w:hAnsiTheme="minorHAnsi"/>
        </w:rPr>
        <w:t xml:space="preserve"> is also necessary.</w:t>
      </w:r>
    </w:p>
    <w:p w:rsidR="00D63499" w:rsidRDefault="00D63499" w:rsidP="00D63499">
      <w:pPr>
        <w:spacing w:after="0" w:line="240" w:lineRule="auto"/>
        <w:rPr>
          <w:rFonts w:asciiTheme="minorHAnsi" w:hAnsiTheme="minorHAnsi"/>
        </w:rPr>
      </w:pPr>
    </w:p>
    <w:p w:rsidR="00D63499" w:rsidRDefault="00D63499" w:rsidP="00D63499">
      <w:pPr>
        <w:spacing w:after="0" w:line="240" w:lineRule="auto"/>
      </w:pPr>
      <w:r>
        <w:t xml:space="preserve">Tulane University is an AAU/Carnegie I/ARL Research Institution and is ranked by U.S. News and World Report among the top forty national universities in the United States. The Rudolph Matas Library is located in downtown New Orleans at the Tulane University Health Sciences Campus near the Historic French Quarter. The library currently has upwards of 180,000 volumes, access to over 18,000 on line journals and more than 1,000 electronic books. Matas Library underwent significant renovation in 2008 and has added new databases and resources for faculty, researchers, staff and students. </w:t>
      </w:r>
    </w:p>
    <w:p w:rsidR="00D63499" w:rsidRDefault="00D63499" w:rsidP="00D63499">
      <w:pPr>
        <w:spacing w:after="0" w:line="240" w:lineRule="auto"/>
      </w:pPr>
    </w:p>
    <w:p w:rsidR="00D63499" w:rsidRDefault="00D63499" w:rsidP="00D63499">
      <w:pPr>
        <w:spacing w:after="0" w:line="240" w:lineRule="auto"/>
      </w:pPr>
      <w:r>
        <w:t xml:space="preserve">To apply, </w:t>
      </w:r>
      <w:r w:rsidR="006E6FD0">
        <w:t xml:space="preserve">please go to </w:t>
      </w:r>
      <w:hyperlink r:id="rId6" w:history="1">
        <w:r w:rsidR="00277F39" w:rsidRPr="009C53B4">
          <w:rPr>
            <w:rStyle w:val="Hyperlink"/>
          </w:rPr>
          <w:t>http://www2.tulane.edu/jobs</w:t>
        </w:r>
      </w:hyperlink>
      <w:r w:rsidR="00277F39">
        <w:rPr>
          <w:rStyle w:val="Hyperlink"/>
        </w:rPr>
        <w:t>/</w:t>
      </w:r>
      <w:r w:rsidR="00212A89">
        <w:t xml:space="preserve"> </w:t>
      </w:r>
      <w:r w:rsidR="007B2543">
        <w:t>and</w:t>
      </w:r>
      <w:r w:rsidR="00277F39">
        <w:t xml:space="preserve"> enter in the keyword box </w:t>
      </w:r>
      <w:r w:rsidR="00277F39" w:rsidRPr="00277F39">
        <w:rPr>
          <w:b/>
        </w:rPr>
        <w:t>IRC12338</w:t>
      </w:r>
      <w:r w:rsidR="00212A89">
        <w:t xml:space="preserve"> </w:t>
      </w:r>
      <w:r>
        <w:t xml:space="preserve">for more information and to submit your documentation. To ensure full consideration, applicants must submit a letter of application, current resume/CV and names with full contact information of at least 3 professional references. Review of applications will begin immediately and continue until the position is filled. </w:t>
      </w:r>
    </w:p>
    <w:p w:rsidR="00D63499" w:rsidRDefault="00D63499" w:rsidP="00D63499">
      <w:pPr>
        <w:spacing w:after="0" w:line="240" w:lineRule="auto"/>
      </w:pPr>
    </w:p>
    <w:p w:rsidR="00D63499" w:rsidRPr="00D63499" w:rsidRDefault="00D63499" w:rsidP="00D63499">
      <w:pPr>
        <w:spacing w:after="0" w:line="240" w:lineRule="auto"/>
        <w:rPr>
          <w:b/>
        </w:rPr>
      </w:pPr>
      <w:r w:rsidRPr="00D63499">
        <w:rPr>
          <w:b/>
        </w:rPr>
        <w:t>Tulane University is an ADA/AA/EO employer. Women, minorities, and veterans are encouraged to apply.</w:t>
      </w:r>
    </w:p>
    <w:sectPr w:rsidR="00D63499" w:rsidRPr="00D6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E599A"/>
    <w:multiLevelType w:val="hybridMultilevel"/>
    <w:tmpl w:val="D790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29"/>
    <w:rsid w:val="001F740C"/>
    <w:rsid w:val="002034BF"/>
    <w:rsid w:val="00212A89"/>
    <w:rsid w:val="00277F39"/>
    <w:rsid w:val="00342AC6"/>
    <w:rsid w:val="0048312F"/>
    <w:rsid w:val="006E6FD0"/>
    <w:rsid w:val="00760C7F"/>
    <w:rsid w:val="007B2543"/>
    <w:rsid w:val="007D4002"/>
    <w:rsid w:val="008D2DEB"/>
    <w:rsid w:val="00D63499"/>
    <w:rsid w:val="00E920F5"/>
    <w:rsid w:val="00FD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2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129"/>
    <w:pPr>
      <w:spacing w:after="0" w:line="240" w:lineRule="auto"/>
    </w:pPr>
  </w:style>
  <w:style w:type="paragraph" w:customStyle="1" w:styleId="Default">
    <w:name w:val="Default"/>
    <w:rsid w:val="001F740C"/>
    <w:pPr>
      <w:widowControl w:val="0"/>
      <w:autoSpaceDE w:val="0"/>
      <w:autoSpaceDN w:val="0"/>
      <w:adjustRightInd w:val="0"/>
      <w:spacing w:after="200" w:line="240" w:lineRule="auto"/>
    </w:pPr>
    <w:rPr>
      <w:rFonts w:ascii="Myriad Pro" w:eastAsia="Times New Roman" w:hAnsi="Myriad Pro" w:cs="Myriad Pro"/>
      <w:color w:val="000000"/>
      <w:sz w:val="24"/>
      <w:szCs w:val="24"/>
    </w:rPr>
  </w:style>
  <w:style w:type="character" w:styleId="Hyperlink">
    <w:name w:val="Hyperlink"/>
    <w:basedOn w:val="DefaultParagraphFont"/>
    <w:uiPriority w:val="99"/>
    <w:unhideWhenUsed/>
    <w:rsid w:val="00E920F5"/>
    <w:rPr>
      <w:color w:val="0563C1" w:themeColor="hyperlink"/>
      <w:u w:val="single"/>
    </w:rPr>
  </w:style>
  <w:style w:type="character" w:customStyle="1" w:styleId="UnresolvedMention">
    <w:name w:val="Unresolved Mention"/>
    <w:basedOn w:val="DefaultParagraphFont"/>
    <w:uiPriority w:val="99"/>
    <w:semiHidden/>
    <w:unhideWhenUsed/>
    <w:rsid w:val="00E920F5"/>
    <w:rPr>
      <w:color w:val="808080"/>
      <w:shd w:val="clear" w:color="auto" w:fill="E6E6E6"/>
    </w:rPr>
  </w:style>
  <w:style w:type="character" w:styleId="FollowedHyperlink">
    <w:name w:val="FollowedHyperlink"/>
    <w:basedOn w:val="DefaultParagraphFont"/>
    <w:uiPriority w:val="99"/>
    <w:semiHidden/>
    <w:unhideWhenUsed/>
    <w:rsid w:val="00E920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2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129"/>
    <w:pPr>
      <w:spacing w:after="0" w:line="240" w:lineRule="auto"/>
    </w:pPr>
  </w:style>
  <w:style w:type="paragraph" w:customStyle="1" w:styleId="Default">
    <w:name w:val="Default"/>
    <w:rsid w:val="001F740C"/>
    <w:pPr>
      <w:widowControl w:val="0"/>
      <w:autoSpaceDE w:val="0"/>
      <w:autoSpaceDN w:val="0"/>
      <w:adjustRightInd w:val="0"/>
      <w:spacing w:after="200" w:line="240" w:lineRule="auto"/>
    </w:pPr>
    <w:rPr>
      <w:rFonts w:ascii="Myriad Pro" w:eastAsia="Times New Roman" w:hAnsi="Myriad Pro" w:cs="Myriad Pro"/>
      <w:color w:val="000000"/>
      <w:sz w:val="24"/>
      <w:szCs w:val="24"/>
    </w:rPr>
  </w:style>
  <w:style w:type="character" w:styleId="Hyperlink">
    <w:name w:val="Hyperlink"/>
    <w:basedOn w:val="DefaultParagraphFont"/>
    <w:uiPriority w:val="99"/>
    <w:unhideWhenUsed/>
    <w:rsid w:val="00E920F5"/>
    <w:rPr>
      <w:color w:val="0563C1" w:themeColor="hyperlink"/>
      <w:u w:val="single"/>
    </w:rPr>
  </w:style>
  <w:style w:type="character" w:customStyle="1" w:styleId="UnresolvedMention">
    <w:name w:val="Unresolved Mention"/>
    <w:basedOn w:val="DefaultParagraphFont"/>
    <w:uiPriority w:val="99"/>
    <w:semiHidden/>
    <w:unhideWhenUsed/>
    <w:rsid w:val="00E920F5"/>
    <w:rPr>
      <w:color w:val="808080"/>
      <w:shd w:val="clear" w:color="auto" w:fill="E6E6E6"/>
    </w:rPr>
  </w:style>
  <w:style w:type="character" w:styleId="FollowedHyperlink">
    <w:name w:val="FollowedHyperlink"/>
    <w:basedOn w:val="DefaultParagraphFont"/>
    <w:uiPriority w:val="99"/>
    <w:semiHidden/>
    <w:unhideWhenUsed/>
    <w:rsid w:val="00E92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tulane.edu/job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Prendergast</dc:creator>
  <cp:lastModifiedBy>Meg Placke</cp:lastModifiedBy>
  <cp:revision>2</cp:revision>
  <dcterms:created xsi:type="dcterms:W3CDTF">2017-07-24T16:22:00Z</dcterms:created>
  <dcterms:modified xsi:type="dcterms:W3CDTF">2017-07-24T16:22:00Z</dcterms:modified>
</cp:coreProperties>
</file>