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5E" w:rsidRPr="0055668D" w:rsidRDefault="0008235E" w:rsidP="006E6D07">
      <w:pPr>
        <w:tabs>
          <w:tab w:val="left" w:pos="2380"/>
          <w:tab w:val="left" w:pos="2560"/>
        </w:tabs>
        <w:spacing w:after="0" w:line="240" w:lineRule="auto"/>
        <w:rPr>
          <w:rFonts w:eastAsia="Times New Roman" w:cs="Times New Roman"/>
          <w:b/>
        </w:rPr>
      </w:pPr>
      <w:bookmarkStart w:id="0" w:name="_GoBack"/>
      <w:r w:rsidRPr="0055668D">
        <w:rPr>
          <w:rFonts w:eastAsia="Times New Roman" w:cs="Times New Roman"/>
          <w:b/>
        </w:rPr>
        <w:t>Research Support Librarian (Health Sciences)</w:t>
      </w:r>
      <w:r w:rsidRPr="0055668D">
        <w:rPr>
          <w:rFonts w:eastAsia="Times New Roman" w:cs="Times New Roman"/>
          <w:b/>
          <w:noProof/>
        </w:rPr>
        <w:drawing>
          <wp:inline distT="0" distB="0" distL="0" distR="0" wp14:anchorId="1040919C" wp14:editId="181EBFF4">
            <wp:extent cx="47625" cy="47625"/>
            <wp:effectExtent l="0" t="0" r="0" b="0"/>
            <wp:docPr id="15" name="Picture 15"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08235E" w:rsidRPr="0055668D" w:rsidRDefault="0008235E" w:rsidP="006E6D07">
      <w:pPr>
        <w:tabs>
          <w:tab w:val="left" w:pos="2380"/>
          <w:tab w:val="left" w:pos="2560"/>
        </w:tabs>
        <w:spacing w:after="0" w:line="240" w:lineRule="auto"/>
        <w:rPr>
          <w:rFonts w:eastAsia="Times New Roman" w:cs="Times New Roman"/>
          <w:b/>
        </w:rPr>
      </w:pPr>
      <w:r w:rsidRPr="0055668D">
        <w:rPr>
          <w:rFonts w:eastAsia="Times New Roman" w:cs="Times New Roman"/>
          <w:b/>
        </w:rPr>
        <w:t>Matas Library</w:t>
      </w:r>
      <w:r w:rsidRPr="0055668D">
        <w:rPr>
          <w:rFonts w:eastAsia="Times New Roman" w:cs="Times New Roman"/>
          <w:b/>
          <w:noProof/>
        </w:rPr>
        <w:drawing>
          <wp:inline distT="0" distB="0" distL="0" distR="0" wp14:anchorId="6EB6A28B" wp14:editId="6F86A375">
            <wp:extent cx="47625" cy="47625"/>
            <wp:effectExtent l="0" t="0" r="0" b="0"/>
            <wp:docPr id="11" name="Picture 11"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55668D">
        <w:rPr>
          <w:rFonts w:eastAsia="Times New Roman" w:cs="Times New Roman"/>
          <w:b/>
        </w:rPr>
        <w:t>of the Health Sciences</w:t>
      </w:r>
    </w:p>
    <w:bookmarkEnd w:id="0"/>
    <w:p w:rsidR="0008235E" w:rsidRPr="0055668D" w:rsidRDefault="0008235E" w:rsidP="006E6D07">
      <w:pPr>
        <w:tabs>
          <w:tab w:val="left" w:pos="2380"/>
          <w:tab w:val="left" w:pos="2560"/>
        </w:tabs>
        <w:spacing w:after="0" w:line="240" w:lineRule="auto"/>
        <w:rPr>
          <w:rFonts w:eastAsia="Times New Roman" w:cs="Times New Roman"/>
          <w:b/>
        </w:rPr>
      </w:pPr>
    </w:p>
    <w:p w:rsidR="0008235E" w:rsidRPr="008F0715" w:rsidRDefault="0008235E" w:rsidP="006E6D07">
      <w:pPr>
        <w:tabs>
          <w:tab w:val="left" w:pos="2380"/>
          <w:tab w:val="left" w:pos="2560"/>
        </w:tabs>
        <w:spacing w:after="0" w:line="240" w:lineRule="auto"/>
        <w:rPr>
          <w:rFonts w:eastAsia="Times New Roman" w:cs="Times New Roman"/>
        </w:rPr>
      </w:pPr>
      <w:r w:rsidRPr="008F0715">
        <w:rPr>
          <w:rFonts w:eastAsia="Times New Roman" w:cs="Times New Roman"/>
          <w:b/>
        </w:rPr>
        <w:t>Posting Summary</w:t>
      </w:r>
      <w:r w:rsidRPr="008F0715">
        <w:rPr>
          <w:rFonts w:eastAsia="Times New Roman" w:cs="Times New Roman"/>
        </w:rPr>
        <w:tab/>
      </w:r>
      <w:r w:rsidRPr="008F0715">
        <w:rPr>
          <w:rFonts w:eastAsia="Times New Roman" w:cs="Times New Roman"/>
          <w:noProof/>
        </w:rPr>
        <w:drawing>
          <wp:inline distT="0" distB="0" distL="0" distR="0" wp14:anchorId="166F51B3" wp14:editId="479DF05B">
            <wp:extent cx="114300" cy="114300"/>
            <wp:effectExtent l="0" t="0" r="0" b="0"/>
            <wp:docPr id="10" name="Picture 10"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F0715">
        <w:rPr>
          <w:rFonts w:eastAsia="Times New Roman" w:cs="Times New Roman"/>
        </w:rPr>
        <w:tab/>
      </w:r>
      <w:r w:rsidRPr="008F0715">
        <w:rPr>
          <w:rFonts w:eastAsia="Times New Roman" w:cs="Times New Roman"/>
          <w:noProof/>
        </w:rPr>
        <w:drawing>
          <wp:inline distT="0" distB="0" distL="0" distR="0" wp14:anchorId="111AB2F8" wp14:editId="48509AC0">
            <wp:extent cx="47625" cy="47625"/>
            <wp:effectExtent l="0" t="0" r="0" b="0"/>
            <wp:docPr id="9" name="Picture 9"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08235E" w:rsidRPr="008F0715" w:rsidRDefault="0008235E" w:rsidP="006E6D07">
      <w:pPr>
        <w:tabs>
          <w:tab w:val="left" w:pos="2380"/>
          <w:tab w:val="left" w:pos="2560"/>
        </w:tabs>
        <w:spacing w:after="0" w:line="240" w:lineRule="auto"/>
        <w:rPr>
          <w:rFonts w:eastAsia="Times New Roman" w:cs="Times New Roman"/>
        </w:rPr>
      </w:pPr>
      <w:r w:rsidRPr="008F0715">
        <w:rPr>
          <w:rFonts w:eastAsia="Times New Roman" w:cs="Times New Roman"/>
        </w:rPr>
        <w:tab/>
      </w:r>
      <w:r w:rsidRPr="008F0715">
        <w:rPr>
          <w:rFonts w:eastAsia="Times New Roman" w:cs="Times New Roman"/>
        </w:rPr>
        <w:tab/>
      </w:r>
    </w:p>
    <w:p w:rsidR="0008235E" w:rsidRPr="0008235E" w:rsidRDefault="0008235E" w:rsidP="006E6D07">
      <w:pPr>
        <w:spacing w:after="0" w:line="240" w:lineRule="auto"/>
        <w:rPr>
          <w:rFonts w:eastAsia="Times New Roman" w:cs="Arial"/>
        </w:rPr>
      </w:pPr>
      <w:r w:rsidRPr="0008235E">
        <w:rPr>
          <w:rFonts w:eastAsia="Times New Roman" w:cs="Arial"/>
        </w:rPr>
        <w:t>The Research Support Librarian (Health Sciences) provides Evidence-Based Medicine (EBM) and Evidence-Based Public Health (EBPH) resources, tools and training, and research support in general biomedical and public health resources to the departments and programs in the Health Sciences Center at Tulane University. The Research Support Librarian (Health Sciences) will be a part of the Matas Library’s coordinated team approach to user support services, offering research consultations, data management support, general or specialized instruction, and programming tailored to the requirements of the clinical, biomedical research, and public health communities at the point and place of need. This librarian position collaborates with colleagues on the uptown campus in instruction and outreach efforts as appropriate to serve the life and health sciences communities at Tulane.</w:t>
      </w:r>
    </w:p>
    <w:p w:rsidR="0008235E" w:rsidRPr="008F0715" w:rsidRDefault="0008235E" w:rsidP="006E6D07">
      <w:pPr>
        <w:spacing w:after="0" w:line="240" w:lineRule="auto"/>
        <w:rPr>
          <w:rFonts w:eastAsia="Times New Roman" w:cs="Arial"/>
        </w:rPr>
      </w:pPr>
      <w:r w:rsidRPr="0008235E">
        <w:rPr>
          <w:rFonts w:eastAsia="Times New Roman" w:cs="Arial"/>
        </w:rPr>
        <w:t> </w:t>
      </w:r>
    </w:p>
    <w:p w:rsidR="0008235E" w:rsidRPr="0008235E" w:rsidRDefault="0008235E" w:rsidP="006E6D07">
      <w:pPr>
        <w:spacing w:after="0" w:line="240" w:lineRule="auto"/>
        <w:rPr>
          <w:rFonts w:eastAsia="Times New Roman" w:cs="Arial"/>
          <w:b/>
        </w:rPr>
      </w:pPr>
      <w:r w:rsidRPr="008F0715">
        <w:rPr>
          <w:rFonts w:eastAsia="Times New Roman" w:cs="Arial"/>
          <w:b/>
        </w:rPr>
        <w:t>Required Knowledge, Skills, Abilities/Competencies typically needed to perform this job successfully:</w:t>
      </w:r>
    </w:p>
    <w:p w:rsidR="006E6D07" w:rsidRDefault="0008235E" w:rsidP="006E6D07">
      <w:pPr>
        <w:spacing w:after="0" w:line="240" w:lineRule="auto"/>
        <w:ind w:left="360"/>
        <w:rPr>
          <w:rFonts w:eastAsia="Times New Roman" w:cs="Arial"/>
        </w:rPr>
      </w:pPr>
      <w:r w:rsidRPr="0008235E">
        <w:rPr>
          <w:rFonts w:eastAsia="Times New Roman" w:cs="Arial"/>
        </w:rPr>
        <w:t>St</w:t>
      </w:r>
      <w:r w:rsidR="006E6D07">
        <w:rPr>
          <w:rFonts w:eastAsia="Times New Roman" w:cs="Arial"/>
        </w:rPr>
        <w:t>rong computer/technology skills</w:t>
      </w:r>
    </w:p>
    <w:p w:rsidR="006E6D07" w:rsidRDefault="0008235E" w:rsidP="006E6D07">
      <w:pPr>
        <w:spacing w:after="0" w:line="240" w:lineRule="auto"/>
        <w:ind w:left="360"/>
        <w:rPr>
          <w:rFonts w:eastAsia="Times New Roman" w:cs="Arial"/>
        </w:rPr>
      </w:pPr>
      <w:r w:rsidRPr="0008235E">
        <w:rPr>
          <w:rFonts w:eastAsia="Times New Roman" w:cs="Arial"/>
        </w:rPr>
        <w:t>Excellent writing and oral communication skills</w:t>
      </w:r>
    </w:p>
    <w:p w:rsidR="0008235E" w:rsidRDefault="0008235E" w:rsidP="006E6D07">
      <w:pPr>
        <w:spacing w:after="0" w:line="240" w:lineRule="auto"/>
        <w:ind w:left="360"/>
        <w:rPr>
          <w:rFonts w:eastAsia="Times New Roman" w:cs="Arial"/>
        </w:rPr>
      </w:pPr>
      <w:r w:rsidRPr="0008235E">
        <w:rPr>
          <w:rFonts w:eastAsia="Times New Roman" w:cs="Arial"/>
        </w:rPr>
        <w:t>Ability to work effectively with a variety of faculty, staff, students across the University, the health sciences centers, and the community at large</w:t>
      </w:r>
    </w:p>
    <w:p w:rsidR="006E6D07" w:rsidRPr="0008235E" w:rsidRDefault="006E6D07" w:rsidP="006E6D07">
      <w:pPr>
        <w:spacing w:after="0" w:line="240" w:lineRule="auto"/>
        <w:ind w:left="360"/>
        <w:rPr>
          <w:rFonts w:eastAsia="Times New Roman" w:cs="Arial"/>
        </w:rPr>
      </w:pPr>
    </w:p>
    <w:p w:rsidR="006B2466" w:rsidRDefault="0008235E" w:rsidP="006B2466">
      <w:pPr>
        <w:spacing w:line="240" w:lineRule="auto"/>
        <w:rPr>
          <w:b/>
          <w:noProof/>
        </w:rPr>
      </w:pPr>
      <w:r w:rsidRPr="008F0715">
        <w:rPr>
          <w:rFonts w:cs="Arial"/>
        </w:rPr>
        <w:t> </w:t>
      </w:r>
      <w:r w:rsidRPr="008F0715">
        <w:rPr>
          <w:b/>
        </w:rPr>
        <w:t>Minimum Qualifications</w:t>
      </w:r>
    </w:p>
    <w:p w:rsidR="0008235E" w:rsidRPr="0008235E" w:rsidRDefault="006B2466" w:rsidP="006B2466">
      <w:pPr>
        <w:spacing w:after="0" w:line="240" w:lineRule="auto"/>
      </w:pPr>
      <w:r>
        <w:rPr>
          <w:b/>
          <w:noProof/>
        </w:rPr>
        <w:t xml:space="preserve">       </w:t>
      </w:r>
      <w:r w:rsidR="0008235E" w:rsidRPr="0008235E">
        <w:t xml:space="preserve">ALA accredited MLS or its equivalent </w:t>
      </w:r>
    </w:p>
    <w:p w:rsidR="0008235E" w:rsidRPr="0008235E" w:rsidRDefault="006E6D07" w:rsidP="006B2466">
      <w:pPr>
        <w:spacing w:after="0" w:line="240" w:lineRule="auto"/>
        <w:ind w:left="270"/>
      </w:pPr>
      <w:r>
        <w:t xml:space="preserve"> </w:t>
      </w:r>
      <w:r w:rsidR="0008235E" w:rsidRPr="0008235E">
        <w:t>At least 1 year research support experience in an academic medical center or clinical or public</w:t>
      </w:r>
      <w:r>
        <w:t xml:space="preserve"> h</w:t>
      </w:r>
      <w:r w:rsidR="0008235E" w:rsidRPr="0008235E">
        <w:t xml:space="preserve">ealth setting. </w:t>
      </w:r>
    </w:p>
    <w:p w:rsidR="0008235E" w:rsidRPr="0008235E" w:rsidRDefault="0008235E" w:rsidP="006E6D07">
      <w:pPr>
        <w:spacing w:after="0" w:line="240" w:lineRule="auto"/>
        <w:ind w:left="270"/>
      </w:pPr>
      <w:r w:rsidRPr="0008235E">
        <w:t xml:space="preserve">Demonstrated experiences in the use of health sciences resources including Evidence-Based Medicine (EBM), Evidence-Based Public Health (EBPH) and NLM/NCBI resources/tools </w:t>
      </w:r>
    </w:p>
    <w:p w:rsidR="0008235E" w:rsidRPr="0008235E" w:rsidRDefault="0008235E" w:rsidP="006E6D07">
      <w:pPr>
        <w:spacing w:after="0" w:line="240" w:lineRule="auto"/>
        <w:ind w:left="270"/>
      </w:pPr>
      <w:r w:rsidRPr="0008235E">
        <w:t>Excellent presentation, instruction, and written and oral communication skills</w:t>
      </w:r>
    </w:p>
    <w:p w:rsidR="006E6D07" w:rsidRDefault="0008235E" w:rsidP="006E6D07">
      <w:pPr>
        <w:tabs>
          <w:tab w:val="num" w:pos="2380"/>
          <w:tab w:val="left" w:pos="2560"/>
        </w:tabs>
        <w:spacing w:after="0" w:line="240" w:lineRule="auto"/>
        <w:ind w:left="270"/>
      </w:pPr>
      <w:r w:rsidRPr="0008235E">
        <w:t>Demonstrated proficiency in the use of relevant information technologies, information management tools, and analytical and searching techniques</w:t>
      </w:r>
    </w:p>
    <w:p w:rsidR="0008235E" w:rsidRPr="008F0715" w:rsidRDefault="0008235E" w:rsidP="006E6D07">
      <w:pPr>
        <w:tabs>
          <w:tab w:val="num" w:pos="2380"/>
          <w:tab w:val="left" w:pos="2560"/>
        </w:tabs>
        <w:spacing w:after="0" w:line="240" w:lineRule="auto"/>
        <w:ind w:left="270"/>
      </w:pPr>
      <w:r w:rsidRPr="008F0715">
        <w:tab/>
      </w:r>
      <w:r w:rsidRPr="008F0715">
        <w:rPr>
          <w:rFonts w:eastAsia="Times New Roman" w:cs="Times New Roman"/>
        </w:rPr>
        <w:tab/>
      </w:r>
    </w:p>
    <w:p w:rsidR="0008235E" w:rsidRPr="008F0715" w:rsidRDefault="0008235E" w:rsidP="006E6D07">
      <w:pPr>
        <w:tabs>
          <w:tab w:val="left" w:pos="2380"/>
          <w:tab w:val="left" w:pos="2560"/>
        </w:tabs>
        <w:spacing w:after="0" w:line="240" w:lineRule="auto"/>
        <w:rPr>
          <w:rFonts w:eastAsia="Times New Roman" w:cs="Times New Roman"/>
        </w:rPr>
      </w:pPr>
      <w:r w:rsidRPr="008F0715">
        <w:rPr>
          <w:rFonts w:eastAsia="Times New Roman" w:cs="Times New Roman"/>
          <w:b/>
        </w:rPr>
        <w:t>Preferred Qualifications</w:t>
      </w:r>
      <w:r w:rsidRPr="008F0715">
        <w:rPr>
          <w:rFonts w:eastAsia="Times New Roman" w:cs="Times New Roman"/>
        </w:rPr>
        <w:tab/>
      </w:r>
      <w:r w:rsidRPr="008F0715">
        <w:rPr>
          <w:rFonts w:eastAsia="Times New Roman" w:cs="Times New Roman"/>
          <w:noProof/>
        </w:rPr>
        <w:drawing>
          <wp:inline distT="0" distB="0" distL="0" distR="0" wp14:anchorId="74DE9324" wp14:editId="19BFBFB2">
            <wp:extent cx="114300" cy="114300"/>
            <wp:effectExtent l="0" t="0" r="0" b="0"/>
            <wp:docPr id="4" name="Picture 4"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F0715">
        <w:rPr>
          <w:rFonts w:eastAsia="Times New Roman" w:cs="Times New Roman"/>
        </w:rPr>
        <w:tab/>
      </w:r>
      <w:r w:rsidRPr="008F0715">
        <w:rPr>
          <w:rFonts w:eastAsia="Times New Roman" w:cs="Times New Roman"/>
          <w:noProof/>
        </w:rPr>
        <w:drawing>
          <wp:inline distT="0" distB="0" distL="0" distR="0" wp14:anchorId="6C29CDA1" wp14:editId="1AC27BA6">
            <wp:extent cx="47625" cy="47625"/>
            <wp:effectExtent l="0" t="0" r="0" b="0"/>
            <wp:docPr id="3" name="Picture 3"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08235E" w:rsidRPr="0008235E" w:rsidRDefault="0008235E" w:rsidP="006E6D07">
      <w:pPr>
        <w:spacing w:after="0" w:line="240" w:lineRule="auto"/>
        <w:ind w:left="360"/>
      </w:pPr>
      <w:r w:rsidRPr="0008235E">
        <w:t xml:space="preserve">Experience with emerging information technology hardware and software </w:t>
      </w:r>
    </w:p>
    <w:p w:rsidR="0008235E" w:rsidRDefault="0008235E" w:rsidP="006E6D07">
      <w:pPr>
        <w:tabs>
          <w:tab w:val="num" w:pos="2380"/>
          <w:tab w:val="left" w:pos="2560"/>
        </w:tabs>
        <w:spacing w:after="0" w:line="240" w:lineRule="auto"/>
        <w:ind w:left="360"/>
      </w:pPr>
      <w:r w:rsidRPr="0008235E">
        <w:t>Bachelor’s degree in the life or biomedical sciences, public health, or related field</w:t>
      </w:r>
    </w:p>
    <w:p w:rsidR="006E6D07" w:rsidRDefault="006E6D07" w:rsidP="006E6D07">
      <w:pPr>
        <w:tabs>
          <w:tab w:val="num" w:pos="2380"/>
          <w:tab w:val="left" w:pos="2560"/>
        </w:tabs>
        <w:spacing w:after="0" w:line="240" w:lineRule="auto"/>
        <w:ind w:left="360"/>
      </w:pPr>
    </w:p>
    <w:p w:rsidR="005270B1" w:rsidRDefault="005270B1" w:rsidP="006E6D07">
      <w:pPr>
        <w:pStyle w:val="NoSpacing"/>
        <w:spacing w:before="0" w:beforeAutospacing="0" w:after="0" w:afterAutospacing="0"/>
      </w:pPr>
      <w:r w:rsidRPr="005270B1">
        <w:rPr>
          <w:rFonts w:asciiTheme="minorHAnsi" w:hAnsiTheme="minorHAnsi"/>
          <w:b/>
          <w:sz w:val="22"/>
          <w:szCs w:val="22"/>
        </w:rPr>
        <w:t>Salary</w:t>
      </w:r>
      <w:r w:rsidRPr="005270B1">
        <w:rPr>
          <w:rFonts w:asciiTheme="minorHAnsi" w:hAnsiTheme="minorHAnsi"/>
          <w:sz w:val="22"/>
          <w:szCs w:val="22"/>
        </w:rPr>
        <w:t xml:space="preserve"> is commensurate with qualifications and experien</w:t>
      </w:r>
      <w:r w:rsidR="00B72F18">
        <w:rPr>
          <w:rFonts w:asciiTheme="minorHAnsi" w:hAnsiTheme="minorHAnsi"/>
          <w:sz w:val="22"/>
          <w:szCs w:val="22"/>
        </w:rPr>
        <w:t>ce, and will be no less than $50</w:t>
      </w:r>
      <w:r w:rsidRPr="005270B1">
        <w:rPr>
          <w:rFonts w:asciiTheme="minorHAnsi" w:hAnsiTheme="minorHAnsi"/>
          <w:sz w:val="22"/>
          <w:szCs w:val="22"/>
        </w:rPr>
        <w:t>K</w:t>
      </w:r>
      <w:r>
        <w:t>.</w:t>
      </w:r>
    </w:p>
    <w:p w:rsidR="006E6D07" w:rsidRDefault="006E6D07" w:rsidP="006E6D07">
      <w:pPr>
        <w:pStyle w:val="NoSpacing"/>
        <w:spacing w:before="0" w:beforeAutospacing="0" w:after="0" w:afterAutospacing="0"/>
      </w:pPr>
    </w:p>
    <w:p w:rsidR="006E6D07" w:rsidRDefault="005270B1" w:rsidP="006E6D07">
      <w:pPr>
        <w:tabs>
          <w:tab w:val="left" w:pos="2380"/>
          <w:tab w:val="left" w:pos="2560"/>
        </w:tabs>
        <w:spacing w:after="0" w:line="240" w:lineRule="auto"/>
        <w:rPr>
          <w:rFonts w:eastAsia="Times New Roman" w:cs="Times New Roman"/>
          <w:b/>
        </w:rPr>
      </w:pPr>
      <w:r>
        <w:rPr>
          <w:rFonts w:eastAsia="Times New Roman" w:cs="Times New Roman"/>
          <w:b/>
        </w:rPr>
        <w:t>How t</w:t>
      </w:r>
      <w:r w:rsidR="0008235E" w:rsidRPr="008F0715">
        <w:rPr>
          <w:rFonts w:eastAsia="Times New Roman" w:cs="Times New Roman"/>
          <w:b/>
        </w:rPr>
        <w:t>o Apply</w:t>
      </w:r>
    </w:p>
    <w:p w:rsidR="0008235E" w:rsidRPr="008F0715" w:rsidRDefault="0008235E" w:rsidP="006E6D07">
      <w:pPr>
        <w:tabs>
          <w:tab w:val="left" w:pos="2380"/>
          <w:tab w:val="left" w:pos="2560"/>
        </w:tabs>
        <w:spacing w:after="0" w:line="240" w:lineRule="auto"/>
        <w:rPr>
          <w:rFonts w:eastAsia="Times New Roman" w:cs="Times New Roman"/>
        </w:rPr>
      </w:pPr>
      <w:r w:rsidRPr="008F0715">
        <w:rPr>
          <w:rFonts w:eastAsia="Times New Roman" w:cs="Times New Roman"/>
        </w:rPr>
        <w:tab/>
      </w:r>
      <w:r w:rsidRPr="008F0715">
        <w:rPr>
          <w:rFonts w:eastAsia="Times New Roman" w:cs="Times New Roman"/>
          <w:noProof/>
        </w:rPr>
        <w:drawing>
          <wp:inline distT="0" distB="0" distL="0" distR="0" wp14:anchorId="745AAB24" wp14:editId="556487A7">
            <wp:extent cx="114300" cy="114300"/>
            <wp:effectExtent l="0" t="0" r="0" b="0"/>
            <wp:docPr id="2" name="Picture 2"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F0715">
        <w:rPr>
          <w:rFonts w:eastAsia="Times New Roman" w:cs="Times New Roman"/>
        </w:rPr>
        <w:tab/>
      </w:r>
      <w:r w:rsidRPr="008F0715">
        <w:rPr>
          <w:rFonts w:eastAsia="Times New Roman" w:cs="Times New Roman"/>
          <w:noProof/>
        </w:rPr>
        <w:drawing>
          <wp:inline distT="0" distB="0" distL="0" distR="0" wp14:anchorId="0CB4EA03" wp14:editId="13822E7D">
            <wp:extent cx="47625" cy="47625"/>
            <wp:effectExtent l="0" t="0" r="0" b="0"/>
            <wp:docPr id="1" name="Picture 1"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08235E" w:rsidRPr="008F0715" w:rsidRDefault="005270B1" w:rsidP="006E6D07">
      <w:pPr>
        <w:spacing w:after="0" w:line="240" w:lineRule="auto"/>
      </w:pPr>
      <w:r>
        <w:t xml:space="preserve">Visit the </w:t>
      </w:r>
      <w:hyperlink r:id="rId7" w:history="1">
        <w:r w:rsidR="00320BF1" w:rsidRPr="00320BF1">
          <w:rPr>
            <w:rStyle w:val="Hyperlink"/>
          </w:rPr>
          <w:t>Jobs at Tulane</w:t>
        </w:r>
      </w:hyperlink>
      <w:r w:rsidR="0008235E" w:rsidRPr="008F0715">
        <w:t xml:space="preserve"> </w:t>
      </w:r>
      <w:r>
        <w:t>site for a full description</w:t>
      </w:r>
      <w:r w:rsidR="0008235E" w:rsidRPr="008F0715">
        <w:t>.</w:t>
      </w:r>
      <w:r w:rsidR="008F0715">
        <w:t xml:space="preserve"> This posting will</w:t>
      </w:r>
      <w:r w:rsidR="0008235E" w:rsidRPr="008F0715">
        <w:t xml:space="preserve"> remain open until filled.</w:t>
      </w:r>
    </w:p>
    <w:p w:rsidR="0008235E" w:rsidRPr="008F0715" w:rsidRDefault="0008235E" w:rsidP="006E6D07">
      <w:pPr>
        <w:tabs>
          <w:tab w:val="left" w:pos="2380"/>
          <w:tab w:val="left" w:pos="2560"/>
        </w:tabs>
        <w:spacing w:after="0" w:line="240" w:lineRule="auto"/>
        <w:rPr>
          <w:rFonts w:eastAsia="Times New Roman" w:cs="Times New Roman"/>
        </w:rPr>
      </w:pPr>
      <w:r w:rsidRPr="0008235E">
        <w:rPr>
          <w:rFonts w:eastAsia="Times New Roman" w:cs="Times New Roman"/>
          <w:b/>
          <w:i/>
        </w:rPr>
        <w:t>Tulane is an EOE/M/F/Vet/Disabled employer.</w:t>
      </w:r>
    </w:p>
    <w:sectPr w:rsidR="0008235E" w:rsidRPr="008F0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elfservice.tulane.edu/OA_HTML/cabo/images/swan/t.gif" style="width:.6pt;height:.6pt;visibility:visible;mso-wrap-style:square" o:bullet="t">
        <v:imagedata r:id="rId1" o:title="t"/>
      </v:shape>
    </w:pict>
  </w:numPicBullet>
  <w:abstractNum w:abstractNumId="0">
    <w:nsid w:val="343928AA"/>
    <w:multiLevelType w:val="multilevel"/>
    <w:tmpl w:val="9D6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255AC"/>
    <w:multiLevelType w:val="multilevel"/>
    <w:tmpl w:val="BF40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F7BB5"/>
    <w:multiLevelType w:val="multilevel"/>
    <w:tmpl w:val="2DC8D1E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5E"/>
    <w:rsid w:val="0008235E"/>
    <w:rsid w:val="00165E2E"/>
    <w:rsid w:val="002F6F94"/>
    <w:rsid w:val="00316459"/>
    <w:rsid w:val="00320BF1"/>
    <w:rsid w:val="004C31C7"/>
    <w:rsid w:val="005270B1"/>
    <w:rsid w:val="0055668D"/>
    <w:rsid w:val="006B2466"/>
    <w:rsid w:val="006E6D07"/>
    <w:rsid w:val="008F0715"/>
    <w:rsid w:val="00B7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
    <w:name w:val="xc"/>
    <w:basedOn w:val="DefaultParagraphFont"/>
    <w:rsid w:val="0008235E"/>
  </w:style>
  <w:style w:type="character" w:customStyle="1" w:styleId="x2">
    <w:name w:val="x2"/>
    <w:basedOn w:val="DefaultParagraphFont"/>
    <w:rsid w:val="0008235E"/>
  </w:style>
  <w:style w:type="paragraph" w:styleId="NoSpacing">
    <w:name w:val="No Spacing"/>
    <w:basedOn w:val="Normal"/>
    <w:uiPriority w:val="1"/>
    <w:qFormat/>
    <w:rsid w:val="000823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715"/>
    <w:pPr>
      <w:ind w:left="720"/>
      <w:contextualSpacing/>
    </w:pPr>
  </w:style>
  <w:style w:type="character" w:styleId="Hyperlink">
    <w:name w:val="Hyperlink"/>
    <w:basedOn w:val="DefaultParagraphFont"/>
    <w:uiPriority w:val="99"/>
    <w:unhideWhenUsed/>
    <w:rsid w:val="00320BF1"/>
    <w:rPr>
      <w:color w:val="0563C1" w:themeColor="hyperlink"/>
      <w:u w:val="single"/>
    </w:rPr>
  </w:style>
  <w:style w:type="character" w:styleId="FollowedHyperlink">
    <w:name w:val="FollowedHyperlink"/>
    <w:basedOn w:val="DefaultParagraphFont"/>
    <w:uiPriority w:val="99"/>
    <w:semiHidden/>
    <w:unhideWhenUsed/>
    <w:rsid w:val="00320BF1"/>
    <w:rPr>
      <w:color w:val="954F72" w:themeColor="followedHyperlink"/>
      <w:u w:val="single"/>
    </w:rPr>
  </w:style>
  <w:style w:type="paragraph" w:styleId="BalloonText">
    <w:name w:val="Balloon Text"/>
    <w:basedOn w:val="Normal"/>
    <w:link w:val="BalloonTextChar"/>
    <w:uiPriority w:val="99"/>
    <w:semiHidden/>
    <w:unhideWhenUsed/>
    <w:rsid w:val="006E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
    <w:name w:val="xc"/>
    <w:basedOn w:val="DefaultParagraphFont"/>
    <w:rsid w:val="0008235E"/>
  </w:style>
  <w:style w:type="character" w:customStyle="1" w:styleId="x2">
    <w:name w:val="x2"/>
    <w:basedOn w:val="DefaultParagraphFont"/>
    <w:rsid w:val="0008235E"/>
  </w:style>
  <w:style w:type="paragraph" w:styleId="NoSpacing">
    <w:name w:val="No Spacing"/>
    <w:basedOn w:val="Normal"/>
    <w:uiPriority w:val="1"/>
    <w:qFormat/>
    <w:rsid w:val="000823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715"/>
    <w:pPr>
      <w:ind w:left="720"/>
      <w:contextualSpacing/>
    </w:pPr>
  </w:style>
  <w:style w:type="character" w:styleId="Hyperlink">
    <w:name w:val="Hyperlink"/>
    <w:basedOn w:val="DefaultParagraphFont"/>
    <w:uiPriority w:val="99"/>
    <w:unhideWhenUsed/>
    <w:rsid w:val="00320BF1"/>
    <w:rPr>
      <w:color w:val="0563C1" w:themeColor="hyperlink"/>
      <w:u w:val="single"/>
    </w:rPr>
  </w:style>
  <w:style w:type="character" w:styleId="FollowedHyperlink">
    <w:name w:val="FollowedHyperlink"/>
    <w:basedOn w:val="DefaultParagraphFont"/>
    <w:uiPriority w:val="99"/>
    <w:semiHidden/>
    <w:unhideWhenUsed/>
    <w:rsid w:val="00320BF1"/>
    <w:rPr>
      <w:color w:val="954F72" w:themeColor="followedHyperlink"/>
      <w:u w:val="single"/>
    </w:rPr>
  </w:style>
  <w:style w:type="paragraph" w:styleId="BalloonText">
    <w:name w:val="Balloon Text"/>
    <w:basedOn w:val="Normal"/>
    <w:link w:val="BalloonTextChar"/>
    <w:uiPriority w:val="99"/>
    <w:semiHidden/>
    <w:unhideWhenUsed/>
    <w:rsid w:val="006E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0646">
      <w:bodyDiv w:val="1"/>
      <w:marLeft w:val="0"/>
      <w:marRight w:val="0"/>
      <w:marTop w:val="0"/>
      <w:marBottom w:val="0"/>
      <w:divBdr>
        <w:top w:val="none" w:sz="0" w:space="0" w:color="auto"/>
        <w:left w:val="none" w:sz="0" w:space="0" w:color="auto"/>
        <w:bottom w:val="none" w:sz="0" w:space="0" w:color="auto"/>
        <w:right w:val="none" w:sz="0" w:space="0" w:color="auto"/>
      </w:divBdr>
      <w:divsChild>
        <w:div w:id="1540975151">
          <w:marLeft w:val="0"/>
          <w:marRight w:val="0"/>
          <w:marTop w:val="0"/>
          <w:marBottom w:val="0"/>
          <w:divBdr>
            <w:top w:val="none" w:sz="0" w:space="0" w:color="auto"/>
            <w:left w:val="none" w:sz="0" w:space="0" w:color="auto"/>
            <w:bottom w:val="none" w:sz="0" w:space="0" w:color="auto"/>
            <w:right w:val="none" w:sz="0" w:space="0" w:color="auto"/>
          </w:divBdr>
        </w:div>
        <w:div w:id="603195324">
          <w:marLeft w:val="0"/>
          <w:marRight w:val="0"/>
          <w:marTop w:val="0"/>
          <w:marBottom w:val="0"/>
          <w:divBdr>
            <w:top w:val="none" w:sz="0" w:space="0" w:color="auto"/>
            <w:left w:val="none" w:sz="0" w:space="0" w:color="auto"/>
            <w:bottom w:val="none" w:sz="0" w:space="0" w:color="auto"/>
            <w:right w:val="none" w:sz="0" w:space="0" w:color="auto"/>
          </w:divBdr>
        </w:div>
        <w:div w:id="1017466882">
          <w:marLeft w:val="0"/>
          <w:marRight w:val="0"/>
          <w:marTop w:val="0"/>
          <w:marBottom w:val="0"/>
          <w:divBdr>
            <w:top w:val="none" w:sz="0" w:space="0" w:color="auto"/>
            <w:left w:val="none" w:sz="0" w:space="0" w:color="auto"/>
            <w:bottom w:val="none" w:sz="0" w:space="0" w:color="auto"/>
            <w:right w:val="none" w:sz="0" w:space="0" w:color="auto"/>
          </w:divBdr>
        </w:div>
        <w:div w:id="707337733">
          <w:marLeft w:val="0"/>
          <w:marRight w:val="0"/>
          <w:marTop w:val="0"/>
          <w:marBottom w:val="0"/>
          <w:divBdr>
            <w:top w:val="none" w:sz="0" w:space="0" w:color="auto"/>
            <w:left w:val="none" w:sz="0" w:space="0" w:color="auto"/>
            <w:bottom w:val="none" w:sz="0" w:space="0" w:color="auto"/>
            <w:right w:val="none" w:sz="0" w:space="0" w:color="auto"/>
          </w:divBdr>
        </w:div>
        <w:div w:id="1108549882">
          <w:marLeft w:val="0"/>
          <w:marRight w:val="0"/>
          <w:marTop w:val="0"/>
          <w:marBottom w:val="0"/>
          <w:divBdr>
            <w:top w:val="none" w:sz="0" w:space="0" w:color="auto"/>
            <w:left w:val="none" w:sz="0" w:space="0" w:color="auto"/>
            <w:bottom w:val="none" w:sz="0" w:space="0" w:color="auto"/>
            <w:right w:val="none" w:sz="0" w:space="0" w:color="auto"/>
          </w:divBdr>
        </w:div>
        <w:div w:id="907301898">
          <w:marLeft w:val="0"/>
          <w:marRight w:val="0"/>
          <w:marTop w:val="0"/>
          <w:marBottom w:val="0"/>
          <w:divBdr>
            <w:top w:val="none" w:sz="0" w:space="0" w:color="auto"/>
            <w:left w:val="none" w:sz="0" w:space="0" w:color="auto"/>
            <w:bottom w:val="none" w:sz="0" w:space="0" w:color="auto"/>
            <w:right w:val="none" w:sz="0" w:space="0" w:color="auto"/>
          </w:divBdr>
        </w:div>
        <w:div w:id="735932555">
          <w:marLeft w:val="0"/>
          <w:marRight w:val="0"/>
          <w:marTop w:val="0"/>
          <w:marBottom w:val="0"/>
          <w:divBdr>
            <w:top w:val="none" w:sz="0" w:space="0" w:color="auto"/>
            <w:left w:val="none" w:sz="0" w:space="0" w:color="auto"/>
            <w:bottom w:val="none" w:sz="0" w:space="0" w:color="auto"/>
            <w:right w:val="none" w:sz="0" w:space="0" w:color="auto"/>
          </w:divBdr>
        </w:div>
        <w:div w:id="941456408">
          <w:marLeft w:val="0"/>
          <w:marRight w:val="0"/>
          <w:marTop w:val="0"/>
          <w:marBottom w:val="0"/>
          <w:divBdr>
            <w:top w:val="none" w:sz="0" w:space="0" w:color="auto"/>
            <w:left w:val="none" w:sz="0" w:space="0" w:color="auto"/>
            <w:bottom w:val="none" w:sz="0" w:space="0" w:color="auto"/>
            <w:right w:val="none" w:sz="0" w:space="0" w:color="auto"/>
          </w:divBdr>
        </w:div>
        <w:div w:id="266887814">
          <w:marLeft w:val="0"/>
          <w:marRight w:val="0"/>
          <w:marTop w:val="0"/>
          <w:marBottom w:val="0"/>
          <w:divBdr>
            <w:top w:val="none" w:sz="0" w:space="0" w:color="auto"/>
            <w:left w:val="none" w:sz="0" w:space="0" w:color="auto"/>
            <w:bottom w:val="none" w:sz="0" w:space="0" w:color="auto"/>
            <w:right w:val="none" w:sz="0" w:space="0" w:color="auto"/>
          </w:divBdr>
        </w:div>
        <w:div w:id="154555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lfservice.tulane.edu/OA_HTML/OA.jsp?page=/oracle/apps/irc/candidateSelfService/webui/VisVacDispPG&amp;OAHP=IRC_EXT_SITE_VISITOR_APPL&amp;OASF=IRC_VIS_VAC_DISPLAY&amp;akRegionApplicationId=821&amp;transactionid=1884689987&amp;retainAM=N&amp;addBreadCrumb=RP&amp;p_svid=10783&amp;p_spid=239342&amp;oapc=6&amp;oas=Nimo1bU476Pk6zmZN_6q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Prendergast</dc:creator>
  <cp:lastModifiedBy>Meg Placke</cp:lastModifiedBy>
  <cp:revision>2</cp:revision>
  <dcterms:created xsi:type="dcterms:W3CDTF">2016-11-30T19:25:00Z</dcterms:created>
  <dcterms:modified xsi:type="dcterms:W3CDTF">2016-11-30T19:25:00Z</dcterms:modified>
</cp:coreProperties>
</file>